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  <w:b w:val="1"/>
          <w:sz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sz w:val="28"/>
        </w:rPr>
        <w:t>長野市総合事業サービス事業費請求について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１　総合事業に係るサービス事業費の請求先</w:t>
      </w:r>
    </w:p>
    <w:p>
      <w:pPr>
        <w:pStyle w:val="15"/>
        <w:numPr>
          <w:ilvl w:val="0"/>
          <w:numId w:val="1"/>
        </w:numPr>
        <w:ind w:leftChars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訪問型サービス</w:t>
      </w:r>
    </w:p>
    <w:tbl>
      <w:tblPr>
        <w:tblStyle w:val="18"/>
        <w:tblW w:w="849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4673"/>
        <w:gridCol w:w="2126"/>
        <w:gridCol w:w="1695"/>
      </w:tblGrid>
      <w:tr>
        <w:trPr>
          <w:trHeight w:val="720" w:hRule="atLeast"/>
        </w:trPr>
        <w:tc>
          <w:tcPr>
            <w:tcW w:w="4673" w:type="dxa"/>
            <w:shd w:val="clear" w:color="auto" w:themeFill="accent4" w:themeFillTint="99" w:themeFillShade="FF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サービスの種類</w:t>
            </w:r>
          </w:p>
        </w:tc>
        <w:tc>
          <w:tcPr>
            <w:tcW w:w="2126" w:type="dxa"/>
            <w:shd w:val="clear" w:color="auto" w:themeFill="accent4" w:themeFillTint="99" w:themeFillShade="FF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サービスコード種類</w:t>
            </w:r>
          </w:p>
        </w:tc>
        <w:tc>
          <w:tcPr>
            <w:tcW w:w="1695" w:type="dxa"/>
            <w:shd w:val="clear" w:color="auto" w:themeFill="accent4" w:themeFillTint="99" w:themeFillShade="FF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請求先</w:t>
            </w:r>
          </w:p>
        </w:tc>
      </w:tr>
      <w:tr>
        <w:trPr>
          <w:trHeight w:val="720" w:hRule="atLeast"/>
        </w:trPr>
        <w:tc>
          <w:tcPr>
            <w:tcW w:w="4673" w:type="dxa"/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介護予防訪問介護相当サービス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A2</w:t>
            </w:r>
            <w:r>
              <w:rPr>
                <w:rFonts w:hint="eastAsia" w:asciiTheme="majorEastAsia" w:hAnsiTheme="majorEastAsia" w:eastAsiaTheme="majorEastAsia"/>
              </w:rPr>
              <w:t>（独自）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長野県国民健康保険団体連合会</w:t>
            </w:r>
          </w:p>
        </w:tc>
      </w:tr>
      <w:tr>
        <w:trPr>
          <w:trHeight w:val="720" w:hRule="atLeast"/>
        </w:trPr>
        <w:tc>
          <w:tcPr>
            <w:tcW w:w="4673" w:type="dxa"/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訪問型基準緩和サービス（訪問型サービス</w:t>
            </w:r>
            <w:r>
              <w:rPr>
                <w:rFonts w:hint="eastAsia" w:asciiTheme="majorEastAsia" w:hAnsiTheme="majorEastAsia" w:eastAsiaTheme="majorEastAsia"/>
              </w:rPr>
              <w:t>A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A3</w:t>
            </w:r>
            <w:r>
              <w:rPr>
                <w:rFonts w:hint="eastAsia" w:asciiTheme="majorEastAsia" w:hAnsiTheme="majorEastAsia" w:eastAsiaTheme="majorEastAsia"/>
              </w:rPr>
              <w:t>（独自）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15"/>
        <w:numPr>
          <w:ilvl w:val="0"/>
          <w:numId w:val="1"/>
        </w:numPr>
        <w:ind w:leftChars="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通所型サービス</w:t>
      </w:r>
    </w:p>
    <w:tbl>
      <w:tblPr>
        <w:tblStyle w:val="18"/>
        <w:tblW w:w="849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657"/>
        <w:gridCol w:w="2141"/>
        <w:gridCol w:w="1696"/>
      </w:tblGrid>
      <w:tr>
        <w:trPr>
          <w:trHeight w:val="720" w:hRule="atLeast"/>
        </w:trPr>
        <w:tc>
          <w:tcPr>
            <w:tcW w:w="4657" w:type="dxa"/>
            <w:shd w:val="clear" w:color="auto" w:themeFill="accent4" w:themeFillTint="99" w:themeFillShade="FF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サービスの種類</w:t>
            </w:r>
          </w:p>
        </w:tc>
        <w:tc>
          <w:tcPr>
            <w:tcW w:w="2141" w:type="dxa"/>
            <w:shd w:val="clear" w:color="auto" w:themeFill="accent4" w:themeFillTint="99" w:themeFillShade="FF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サービスコード種類</w:t>
            </w:r>
          </w:p>
        </w:tc>
        <w:tc>
          <w:tcPr>
            <w:tcW w:w="1696" w:type="dxa"/>
            <w:shd w:val="clear" w:color="auto" w:themeFill="accent4" w:themeFillTint="99" w:themeFillShade="FF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請求先</w:t>
            </w:r>
          </w:p>
        </w:tc>
      </w:tr>
      <w:tr>
        <w:trPr>
          <w:trHeight w:val="720" w:hRule="atLeast"/>
        </w:trPr>
        <w:tc>
          <w:tcPr>
            <w:tcW w:w="4657" w:type="dxa"/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介護予防通所介護相当サービス</w:t>
            </w:r>
          </w:p>
        </w:tc>
        <w:tc>
          <w:tcPr>
            <w:tcW w:w="2141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A6</w:t>
            </w:r>
            <w:r>
              <w:rPr>
                <w:rFonts w:hint="eastAsia" w:asciiTheme="majorEastAsia" w:hAnsiTheme="majorEastAsia" w:eastAsiaTheme="majorEastAsia"/>
              </w:rPr>
              <w:t>（独自）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長野県国民健康保険団体連合会</w:t>
            </w:r>
          </w:p>
        </w:tc>
      </w:tr>
      <w:tr>
        <w:trPr>
          <w:trHeight w:val="720" w:hRule="atLeast"/>
        </w:trPr>
        <w:tc>
          <w:tcPr>
            <w:tcW w:w="4657" w:type="dxa"/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通所型基準緩和サービス（通所型サービス</w:t>
            </w:r>
            <w:r>
              <w:rPr>
                <w:rFonts w:hint="eastAsia" w:asciiTheme="majorEastAsia" w:hAnsiTheme="majorEastAsia" w:eastAsiaTheme="majorEastAsia"/>
              </w:rPr>
              <w:t>A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  <w:tc>
          <w:tcPr>
            <w:tcW w:w="2141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A7</w:t>
            </w:r>
            <w:r>
              <w:rPr>
                <w:rFonts w:hint="eastAsia" w:asciiTheme="majorEastAsia" w:hAnsiTheme="majorEastAsia" w:eastAsiaTheme="majorEastAsia"/>
              </w:rPr>
              <w:t>（独自）</w:t>
            </w:r>
          </w:p>
        </w:tc>
        <w:tc>
          <w:tcPr>
            <w:tcW w:w="1696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◎サービスコードについては、長野市ホームページの『総合事業単位数表マスタ』より取り込みをお願いします。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◎サービス事業所から包括支援センター若しくは居宅支援事業所へ提出するサービス利用票の総合事業用は、長野市ホームページの『総合事業サービス個別利用票及び別表（兼介護給付管理票別表１・２）をご利用ください。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◎総合事業についてのホームページの掲載場所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長野市ホームページ＞組織で探す＞地域包括ケア推進課＞介護予防・日常生活支援総合事業について＞介護予防・日常生活支援総合事業に係る事業者の皆さんへ＞</w:t>
      </w:r>
    </w:p>
    <w:p>
      <w:pPr>
        <w:pStyle w:val="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に掲載があります。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412ED0D2"/>
    <w:lvl w:ilvl="0" w:tplc="BA7A8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75</Words>
  <Characters>432</Characters>
  <Application>JUST Note</Application>
  <Lines>3</Lines>
  <Paragraphs>1</Paragraphs>
  <Company>長野市役所</Company>
  <CharactersWithSpaces>506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01000905</dc:creator>
  <cp:lastModifiedBy>米山　純未</cp:lastModifiedBy>
  <cp:lastPrinted>2020-07-28T01:13:00Z</cp:lastPrinted>
  <dcterms:created xsi:type="dcterms:W3CDTF">2020-07-28T00:43:00Z</dcterms:created>
  <dcterms:modified xsi:type="dcterms:W3CDTF">2020-08-27T05:10:25Z</dcterms:modified>
  <cp:revision>7</cp:revision>
</cp:coreProperties>
</file>