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2A8" w:rsidRDefault="00A302A8" w:rsidP="00A302A8">
      <w:pPr>
        <w:overflowPunct w:val="0"/>
        <w:spacing w:after="240" w:line="240" w:lineRule="exact"/>
        <w:textAlignment w:val="baseline"/>
        <w:rPr>
          <w:rFonts w:ascii="ＭＳ 明朝" w:hAnsi="ＭＳ 明朝"/>
          <w:color w:val="000000"/>
          <w:spacing w:val="2"/>
          <w:kern w:val="0"/>
          <w:szCs w:val="21"/>
        </w:rPr>
      </w:pPr>
      <w:r>
        <w:rPr>
          <w:rFonts w:ascii="ＭＳ ゴシック" w:eastAsia="ＭＳ ゴシック" w:hAnsi="ＭＳ ゴシック" w:cs="ＭＳ 明朝" w:hint="eastAsia"/>
          <w:color w:val="000000"/>
          <w:kern w:val="0"/>
          <w:szCs w:val="21"/>
        </w:rPr>
        <w:t>様式３</w:t>
      </w:r>
      <w:r>
        <w:rPr>
          <w:rFonts w:ascii="ＭＳ 明朝" w:hAnsi="ＭＳ 明朝" w:cs="ＭＳ 明朝" w:hint="eastAsia"/>
          <w:color w:val="000000"/>
          <w:kern w:val="0"/>
          <w:szCs w:val="21"/>
        </w:rPr>
        <w:t>〔</w:t>
      </w:r>
      <w:r>
        <w:rPr>
          <w:rFonts w:ascii="ＭＳ ゴシック" w:eastAsia="ＭＳ ゴシック" w:hAnsi="ＭＳ ゴシック" w:cs="ＭＳ 明朝" w:hint="eastAsia"/>
          <w:color w:val="000000"/>
          <w:kern w:val="0"/>
          <w:szCs w:val="21"/>
        </w:rPr>
        <w:t>省令様式第三十五号の四</w:t>
      </w:r>
      <w:r>
        <w:rPr>
          <w:rFonts w:ascii="ＭＳ 明朝" w:hAnsi="ＭＳ 明朝" w:cs="ＭＳ 明朝" w:hint="eastAsia"/>
          <w:color w:val="000000"/>
          <w:kern w:val="0"/>
          <w:szCs w:val="21"/>
        </w:rPr>
        <w:t>（省令第十三条の十一関係）〕</w:t>
      </w:r>
    </w:p>
    <w:tbl>
      <w:tblPr>
        <w:tblW w:w="9675"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49"/>
        <w:gridCol w:w="8226"/>
      </w:tblGrid>
      <w:tr w:rsidR="00A302A8" w:rsidTr="00A302A8">
        <w:trPr>
          <w:trHeight w:val="4900"/>
        </w:trPr>
        <w:tc>
          <w:tcPr>
            <w:tcW w:w="9669" w:type="dxa"/>
            <w:gridSpan w:val="2"/>
            <w:tcBorders>
              <w:top w:val="single" w:sz="4" w:space="0" w:color="000000"/>
              <w:left w:val="single" w:sz="4" w:space="0" w:color="000000"/>
              <w:bottom w:val="nil"/>
              <w:right w:val="single" w:sz="4" w:space="0" w:color="000000"/>
            </w:tcBorders>
          </w:tcPr>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spacing w:val="2"/>
                <w:w w:val="200"/>
                <w:kern w:val="0"/>
                <w:szCs w:val="21"/>
              </w:rPr>
              <w:t xml:space="preserve">　　　　　　　　　　　　</w:t>
            </w:r>
            <w:r>
              <w:rPr>
                <w:rFonts w:ascii="Times New Roman" w:hAnsi="Times New Roman"/>
                <w:color w:val="000000"/>
                <w:spacing w:val="2"/>
                <w:w w:val="200"/>
                <w:kern w:val="0"/>
                <w:szCs w:val="21"/>
              </w:rPr>
              <w:t xml:space="preserve"> </w:t>
            </w:r>
          </w:p>
          <w:p w:rsidR="00A302A8" w:rsidRDefault="00A302A8">
            <w:pPr>
              <w:suppressAutoHyphens/>
              <w:kinsoku w:val="0"/>
              <w:overflowPunct w:val="0"/>
              <w:autoSpaceDE w:val="0"/>
              <w:autoSpaceDN w:val="0"/>
              <w:adjustRightInd w:val="0"/>
              <w:spacing w:line="240" w:lineRule="exact"/>
              <w:jc w:val="center"/>
              <w:textAlignment w:val="baseline"/>
              <w:rPr>
                <w:rFonts w:ascii="ＭＳ 明朝" w:hAnsi="Times New Roman"/>
                <w:color w:val="000000"/>
                <w:spacing w:val="2"/>
                <w:kern w:val="0"/>
                <w:szCs w:val="21"/>
              </w:rPr>
            </w:pPr>
            <w:r>
              <w:rPr>
                <w:rFonts w:ascii="Times New Roman" w:hAnsi="Times New Roman" w:cs="ＭＳ 明朝" w:hint="eastAsia"/>
                <w:color w:val="000000"/>
                <w:spacing w:val="2"/>
                <w:kern w:val="0"/>
                <w:szCs w:val="21"/>
              </w:rPr>
              <w:t>有害使用済機器保管等廃止届出書</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sidR="006E068C">
              <w:rPr>
                <w:rFonts w:ascii="Times New Roman" w:hAnsi="Times New Roman" w:cs="ＭＳ 明朝" w:hint="eastAsia"/>
                <w:color w:val="000000"/>
                <w:kern w:val="0"/>
                <w:szCs w:val="21"/>
              </w:rPr>
              <w:t xml:space="preserve">　</w:t>
            </w:r>
            <w:r>
              <w:rPr>
                <w:rFonts w:ascii="Times New Roman" w:hAnsi="Times New Roman"/>
                <w:color w:val="000000"/>
                <w:kern w:val="0"/>
                <w:szCs w:val="21"/>
              </w:rPr>
              <w:t xml:space="preserve"> </w:t>
            </w:r>
            <w:r>
              <w:rPr>
                <w:rFonts w:ascii="Times New Roman" w:hAnsi="Times New Roman" w:cs="ＭＳ 明朝" w:hint="eastAsia"/>
                <w:color w:val="000000"/>
                <w:kern w:val="0"/>
                <w:szCs w:val="21"/>
              </w:rPr>
              <w:t>年</w:t>
            </w:r>
            <w:r w:rsidR="006E068C">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月</w:t>
            </w:r>
            <w:r w:rsidR="006E068C">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日</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A302A8" w:rsidRDefault="006E068C">
            <w:pPr>
              <w:suppressAutoHyphens/>
              <w:kinsoku w:val="0"/>
              <w:overflowPunct w:val="0"/>
              <w:autoSpaceDE w:val="0"/>
              <w:autoSpaceDN w:val="0"/>
              <w:adjustRightInd w:val="0"/>
              <w:spacing w:line="24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長</w:t>
            </w:r>
            <w:r w:rsidR="00A67A18">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野</w:t>
            </w:r>
            <w:r w:rsidR="00A67A18">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市</w:t>
            </w:r>
            <w:r w:rsidR="00A67A18">
              <w:rPr>
                <w:rFonts w:ascii="Times New Roman" w:hAnsi="Times New Roman" w:cs="ＭＳ 明朝" w:hint="eastAsia"/>
                <w:color w:val="000000"/>
                <w:kern w:val="0"/>
                <w:szCs w:val="21"/>
              </w:rPr>
              <w:t xml:space="preserve">　</w:t>
            </w:r>
            <w:bookmarkStart w:id="0" w:name="_GoBack"/>
            <w:bookmarkEnd w:id="0"/>
            <w:r>
              <w:rPr>
                <w:rFonts w:ascii="Times New Roman" w:hAnsi="Times New Roman" w:cs="ＭＳ 明朝" w:hint="eastAsia"/>
                <w:color w:val="000000"/>
                <w:kern w:val="0"/>
                <w:szCs w:val="21"/>
              </w:rPr>
              <w:t>長</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735D5A"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届出者</w:t>
            </w:r>
          </w:p>
          <w:p w:rsidR="00735D5A" w:rsidRDefault="00735D5A">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住　所</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氏　名</w:t>
            </w:r>
            <w:r>
              <w:rPr>
                <w:rFonts w:ascii="Times New Roman" w:hAnsi="Times New Roman"/>
                <w:color w:val="000000"/>
                <w:kern w:val="0"/>
                <w:szCs w:val="21"/>
              </w:rPr>
              <w:t xml:space="preserve">                                 </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（法人にあっては、名称及び代表者の氏名）</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電話番号</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年　　月　　日付けで届出を行った有害使用済機器保管等業に係る以下の事項について廃止したので、廃棄物の処理及び清掃に関する法律施行令第</w:t>
            </w:r>
            <w:r>
              <w:rPr>
                <w:rFonts w:ascii="Times New Roman" w:hAnsi="Times New Roman" w:cs="ＭＳ 明朝"/>
                <w:color w:val="000000"/>
                <w:kern w:val="0"/>
                <w:szCs w:val="21"/>
              </w:rPr>
              <w:t>16</w:t>
            </w:r>
            <w:r>
              <w:rPr>
                <w:rFonts w:ascii="Times New Roman" w:hAnsi="Times New Roman" w:cs="ＭＳ 明朝" w:hint="eastAsia"/>
                <w:color w:val="000000"/>
                <w:kern w:val="0"/>
                <w:szCs w:val="21"/>
              </w:rPr>
              <w:t>条の４の規定により、関係書類を添えて届け出ます。</w:t>
            </w:r>
          </w:p>
        </w:tc>
      </w:tr>
      <w:tr w:rsidR="00A302A8" w:rsidTr="00A302A8">
        <w:trPr>
          <w:trHeight w:val="4554"/>
        </w:trPr>
        <w:tc>
          <w:tcPr>
            <w:tcW w:w="1448" w:type="dxa"/>
            <w:tcBorders>
              <w:top w:val="single" w:sz="4" w:space="0" w:color="000000"/>
              <w:left w:val="single" w:sz="4" w:space="0" w:color="000000"/>
              <w:bottom w:val="nil"/>
              <w:right w:val="single" w:sz="4" w:space="0" w:color="000000"/>
            </w:tcBorders>
            <w:vAlign w:val="center"/>
            <w:hideMark/>
          </w:tcPr>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r>
              <w:rPr>
                <w:rFonts w:ascii="Times New Roman" w:hAnsi="Times New Roman" w:cs="ＭＳ 明朝" w:hint="eastAsia"/>
                <w:color w:val="000000"/>
                <w:kern w:val="0"/>
                <w:szCs w:val="21"/>
              </w:rPr>
              <w:t>廃止した事業の範囲</w:t>
            </w:r>
          </w:p>
        </w:tc>
        <w:tc>
          <w:tcPr>
            <w:tcW w:w="8221" w:type="dxa"/>
            <w:tcBorders>
              <w:top w:val="single" w:sz="4" w:space="0" w:color="000000"/>
              <w:left w:val="single" w:sz="4" w:space="0" w:color="000000"/>
              <w:bottom w:val="nil"/>
              <w:right w:val="single" w:sz="4" w:space="0" w:color="000000"/>
            </w:tcBorders>
            <w:vAlign w:val="center"/>
          </w:tcPr>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r>
      <w:tr w:rsidR="00A302A8" w:rsidTr="00A302A8">
        <w:trPr>
          <w:trHeight w:val="1401"/>
        </w:trPr>
        <w:tc>
          <w:tcPr>
            <w:tcW w:w="1448" w:type="dxa"/>
            <w:tcBorders>
              <w:top w:val="single" w:sz="4" w:space="0" w:color="000000"/>
              <w:left w:val="single" w:sz="4" w:space="0" w:color="000000"/>
              <w:bottom w:val="nil"/>
              <w:right w:val="single" w:sz="4" w:space="0" w:color="000000"/>
            </w:tcBorders>
            <w:vAlign w:val="center"/>
            <w:hideMark/>
          </w:tcPr>
          <w:p w:rsidR="00A302A8" w:rsidRDefault="00A302A8">
            <w:pPr>
              <w:suppressAutoHyphens/>
              <w:kinsoku w:val="0"/>
              <w:overflowPunct w:val="0"/>
              <w:autoSpaceDE w:val="0"/>
              <w:autoSpaceDN w:val="0"/>
              <w:adjustRightInd w:val="0"/>
              <w:spacing w:line="240" w:lineRule="exact"/>
              <w:jc w:val="distribute"/>
              <w:textAlignment w:val="baseline"/>
              <w:rPr>
                <w:rFonts w:ascii="ＭＳ 明朝" w:hAnsi="Times New Roman"/>
                <w:kern w:val="0"/>
              </w:rPr>
            </w:pPr>
            <w:r>
              <w:rPr>
                <w:rFonts w:ascii="ＭＳ 明朝" w:hAnsi="Times New Roman" w:hint="eastAsia"/>
                <w:kern w:val="0"/>
              </w:rPr>
              <w:t>廃止の理由</w:t>
            </w:r>
          </w:p>
        </w:tc>
        <w:tc>
          <w:tcPr>
            <w:tcW w:w="8221" w:type="dxa"/>
            <w:tcBorders>
              <w:top w:val="single" w:sz="4" w:space="0" w:color="000000"/>
              <w:left w:val="single" w:sz="4" w:space="0" w:color="000000"/>
              <w:bottom w:val="nil"/>
              <w:right w:val="single" w:sz="4" w:space="0" w:color="000000"/>
            </w:tcBorders>
            <w:vAlign w:val="center"/>
          </w:tcPr>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r>
      <w:tr w:rsidR="00A302A8" w:rsidTr="00A302A8">
        <w:trPr>
          <w:trHeight w:val="1401"/>
        </w:trPr>
        <w:tc>
          <w:tcPr>
            <w:tcW w:w="1448" w:type="dxa"/>
            <w:tcBorders>
              <w:top w:val="single" w:sz="4" w:space="0" w:color="000000"/>
              <w:left w:val="single" w:sz="4" w:space="0" w:color="000000"/>
              <w:bottom w:val="nil"/>
              <w:right w:val="single" w:sz="4" w:space="0" w:color="000000"/>
            </w:tcBorders>
            <w:vAlign w:val="center"/>
            <w:hideMark/>
          </w:tcPr>
          <w:p w:rsidR="00A302A8" w:rsidRDefault="00A302A8">
            <w:pPr>
              <w:suppressAutoHyphens/>
              <w:kinsoku w:val="0"/>
              <w:overflowPunct w:val="0"/>
              <w:autoSpaceDE w:val="0"/>
              <w:autoSpaceDN w:val="0"/>
              <w:adjustRightInd w:val="0"/>
              <w:spacing w:line="240" w:lineRule="exact"/>
              <w:jc w:val="distribute"/>
              <w:textAlignment w:val="baseline"/>
              <w:rPr>
                <w:rFonts w:ascii="ＭＳ 明朝" w:hAnsi="Times New Roman"/>
                <w:kern w:val="0"/>
              </w:rPr>
            </w:pPr>
            <w:r>
              <w:rPr>
                <w:rFonts w:ascii="ＭＳ 明朝" w:hAnsi="Times New Roman" w:hint="eastAsia"/>
                <w:kern w:val="0"/>
              </w:rPr>
              <w:t>廃止の年月日</w:t>
            </w:r>
          </w:p>
        </w:tc>
        <w:tc>
          <w:tcPr>
            <w:tcW w:w="8221" w:type="dxa"/>
            <w:tcBorders>
              <w:top w:val="single" w:sz="4" w:space="0" w:color="000000"/>
              <w:left w:val="single" w:sz="4" w:space="0" w:color="000000"/>
              <w:bottom w:val="nil"/>
              <w:right w:val="single" w:sz="4" w:space="0" w:color="000000"/>
            </w:tcBorders>
            <w:vAlign w:val="center"/>
          </w:tcPr>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p>
        </w:tc>
      </w:tr>
      <w:tr w:rsidR="00A302A8" w:rsidTr="00A302A8">
        <w:trPr>
          <w:trHeight w:val="1125"/>
        </w:trPr>
        <w:tc>
          <w:tcPr>
            <w:tcW w:w="9669" w:type="dxa"/>
            <w:gridSpan w:val="2"/>
            <w:tcBorders>
              <w:top w:val="single" w:sz="4" w:space="0" w:color="000000"/>
              <w:left w:val="single" w:sz="4" w:space="0" w:color="000000"/>
              <w:bottom w:val="single" w:sz="4" w:space="0" w:color="000000"/>
              <w:right w:val="single" w:sz="4" w:space="0" w:color="000000"/>
            </w:tcBorders>
            <w:vAlign w:val="center"/>
            <w:hideMark/>
          </w:tcPr>
          <w:p w:rsidR="00A302A8" w:rsidRDefault="00A302A8">
            <w:pPr>
              <w:suppressAutoHyphens/>
              <w:kinsoku w:val="0"/>
              <w:overflowPunct w:val="0"/>
              <w:autoSpaceDE w:val="0"/>
              <w:autoSpaceDN w:val="0"/>
              <w:adjustRightInd w:val="0"/>
              <w:spacing w:line="24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備　考</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１　この届出書は、廃止の日から</w:t>
            </w:r>
            <w:r>
              <w:rPr>
                <w:rFonts w:ascii="Times New Roman" w:hAnsi="Times New Roman" w:cs="ＭＳ 明朝"/>
                <w:color w:val="000000"/>
                <w:kern w:val="0"/>
                <w:szCs w:val="21"/>
              </w:rPr>
              <w:t>10</w:t>
            </w:r>
            <w:r>
              <w:rPr>
                <w:rFonts w:ascii="Times New Roman" w:hAnsi="Times New Roman" w:cs="ＭＳ 明朝" w:hint="eastAsia"/>
                <w:color w:val="000000"/>
                <w:kern w:val="0"/>
                <w:szCs w:val="21"/>
              </w:rPr>
              <w:t>日以内に提出すること。</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　各欄にその記載事項のすべてを記載することができないときは、同欄に「別紙のとおり」</w:t>
            </w:r>
          </w:p>
          <w:p w:rsidR="00A302A8" w:rsidRDefault="00A302A8">
            <w:pPr>
              <w:suppressAutoHyphens/>
              <w:kinsoku w:val="0"/>
              <w:overflowPunct w:val="0"/>
              <w:autoSpaceDE w:val="0"/>
              <w:autoSpaceDN w:val="0"/>
              <w:adjustRightInd w:val="0"/>
              <w:spacing w:line="240" w:lineRule="exact"/>
              <w:jc w:val="left"/>
              <w:textAlignment w:val="baseline"/>
              <w:rPr>
                <w:rFonts w:ascii="ＭＳ 明朝" w:hAnsi="Times New Roman"/>
                <w:kern w:val="0"/>
                <w:sz w:val="24"/>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と記載し、この様式の例により作成した書面を添付すること。</w:t>
            </w:r>
          </w:p>
        </w:tc>
      </w:tr>
    </w:tbl>
    <w:p w:rsidR="00A302A8" w:rsidRDefault="00A302A8" w:rsidP="00A302A8">
      <w:pPr>
        <w:overflowPunct w:val="0"/>
        <w:spacing w:line="240" w:lineRule="exact"/>
        <w:textAlignment w:val="baseline"/>
        <w:rPr>
          <w:rFonts w:ascii="Times New Roman" w:hAnsi="Times New Roman" w:cs="ＭＳ 明朝"/>
          <w:color w:val="000000"/>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（日本工業規格　Ａ列４番）</w:t>
      </w:r>
    </w:p>
    <w:p w:rsidR="00A302A8" w:rsidRDefault="00A302A8" w:rsidP="00A302A8">
      <w:pPr>
        <w:overflowPunct w:val="0"/>
        <w:spacing w:line="240" w:lineRule="exact"/>
        <w:textAlignment w:val="baseline"/>
        <w:rPr>
          <w:rFonts w:ascii="Times New Roman" w:hAnsi="Times New Roman" w:cs="ＭＳ 明朝"/>
          <w:color w:val="000000"/>
          <w:kern w:val="0"/>
          <w:szCs w:val="21"/>
        </w:rPr>
      </w:pPr>
    </w:p>
    <w:p w:rsidR="00A302A8" w:rsidRDefault="00A302A8" w:rsidP="00A302A8">
      <w:pPr>
        <w:overflowPunct w:val="0"/>
        <w:spacing w:line="240" w:lineRule="exact"/>
        <w:textAlignment w:val="baseline"/>
        <w:rPr>
          <w:rFonts w:ascii="Times New Roman" w:hAnsi="Times New Roman" w:cs="ＭＳ 明朝"/>
          <w:color w:val="000000"/>
          <w:kern w:val="0"/>
          <w:szCs w:val="21"/>
        </w:rPr>
      </w:pPr>
    </w:p>
    <w:p w:rsidR="00A302A8" w:rsidRDefault="00A302A8" w:rsidP="00A302A8">
      <w:pPr>
        <w:overflowPunct w:val="0"/>
        <w:spacing w:line="240" w:lineRule="exact"/>
        <w:textAlignment w:val="baseline"/>
        <w:rPr>
          <w:rFonts w:ascii="Times New Roman" w:hAnsi="Times New Roman" w:cs="ＭＳ 明朝"/>
          <w:color w:val="000000"/>
          <w:kern w:val="0"/>
          <w:szCs w:val="21"/>
        </w:rPr>
      </w:pPr>
    </w:p>
    <w:p w:rsidR="00051FA7" w:rsidRDefault="00051FA7"/>
    <w:sectPr w:rsidR="00051FA7" w:rsidSect="00A302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BE7" w:rsidRDefault="00641BE7" w:rsidP="006E068C">
      <w:r>
        <w:separator/>
      </w:r>
    </w:p>
  </w:endnote>
  <w:endnote w:type="continuationSeparator" w:id="0">
    <w:p w:rsidR="00641BE7" w:rsidRDefault="00641BE7" w:rsidP="006E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BE7" w:rsidRDefault="00641BE7" w:rsidP="006E068C">
      <w:r>
        <w:separator/>
      </w:r>
    </w:p>
  </w:footnote>
  <w:footnote w:type="continuationSeparator" w:id="0">
    <w:p w:rsidR="00641BE7" w:rsidRDefault="00641BE7" w:rsidP="006E06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301"/>
    <w:rsid w:val="00051FA7"/>
    <w:rsid w:val="003E192B"/>
    <w:rsid w:val="00641BE7"/>
    <w:rsid w:val="006C65FF"/>
    <w:rsid w:val="006E068C"/>
    <w:rsid w:val="00735D5A"/>
    <w:rsid w:val="008C38BE"/>
    <w:rsid w:val="00A302A8"/>
    <w:rsid w:val="00A67A18"/>
    <w:rsid w:val="00DB6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E12BDBB-283F-4AA9-BE28-3BFC07BE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2A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68C"/>
    <w:pPr>
      <w:tabs>
        <w:tab w:val="center" w:pos="4252"/>
        <w:tab w:val="right" w:pos="8504"/>
      </w:tabs>
      <w:snapToGrid w:val="0"/>
    </w:pPr>
  </w:style>
  <w:style w:type="character" w:customStyle="1" w:styleId="a4">
    <w:name w:val="ヘッダー (文字)"/>
    <w:basedOn w:val="a0"/>
    <w:link w:val="a3"/>
    <w:uiPriority w:val="99"/>
    <w:rsid w:val="006E068C"/>
    <w:rPr>
      <w:rFonts w:ascii="Century" w:eastAsia="ＭＳ 明朝" w:hAnsi="Century" w:cs="Times New Roman"/>
      <w:szCs w:val="24"/>
    </w:rPr>
  </w:style>
  <w:style w:type="paragraph" w:styleId="a5">
    <w:name w:val="footer"/>
    <w:basedOn w:val="a"/>
    <w:link w:val="a6"/>
    <w:uiPriority w:val="99"/>
    <w:unhideWhenUsed/>
    <w:rsid w:val="006E068C"/>
    <w:pPr>
      <w:tabs>
        <w:tab w:val="center" w:pos="4252"/>
        <w:tab w:val="right" w:pos="8504"/>
      </w:tabs>
      <w:snapToGrid w:val="0"/>
    </w:pPr>
  </w:style>
  <w:style w:type="character" w:customStyle="1" w:styleId="a6">
    <w:name w:val="フッター (文字)"/>
    <w:basedOn w:val="a0"/>
    <w:link w:val="a5"/>
    <w:uiPriority w:val="99"/>
    <w:rsid w:val="006E068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14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00063476</cp:lastModifiedBy>
  <cp:revision>7</cp:revision>
  <cp:lastPrinted>2018-03-29T10:27:00Z</cp:lastPrinted>
  <dcterms:created xsi:type="dcterms:W3CDTF">2018-03-29T10:25:00Z</dcterms:created>
  <dcterms:modified xsi:type="dcterms:W3CDTF">2018-04-13T03:52:00Z</dcterms:modified>
</cp:coreProperties>
</file>